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871C5D" w14:textId="77777777" w:rsidR="001F318E" w:rsidRPr="00CF54C2" w:rsidRDefault="001F318E">
      <w:pPr>
        <w:rPr>
          <w:rFonts w:ascii="Arial" w:hAnsi="Arial" w:cs="Arial"/>
          <w:sz w:val="28"/>
          <w:szCs w:val="28"/>
        </w:rPr>
      </w:pPr>
    </w:p>
    <w:p w14:paraId="681B499A" w14:textId="6400652C" w:rsidR="00781B6C" w:rsidRPr="00281217" w:rsidRDefault="00CF54C2" w:rsidP="00434DDA">
      <w:pPr>
        <w:pStyle w:val="Heading1"/>
        <w:spacing w:before="0"/>
        <w:rPr>
          <w:color w:val="auto"/>
        </w:rPr>
      </w:pPr>
      <w:r w:rsidRPr="00281217">
        <w:rPr>
          <w:color w:val="auto"/>
        </w:rPr>
        <w:t xml:space="preserve">Volunteer Role Description </w:t>
      </w:r>
    </w:p>
    <w:p w14:paraId="3452AE97" w14:textId="77777777" w:rsidR="00281217" w:rsidRDefault="00281217" w:rsidP="00281217">
      <w:pPr>
        <w:pStyle w:val="AccessibleStandard14Print"/>
        <w:rPr>
          <w:rFonts w:eastAsia="Times New Roman"/>
          <w:bCs/>
          <w:color w:val="1F1F49"/>
          <w:sz w:val="32"/>
          <w:szCs w:val="32"/>
        </w:rPr>
      </w:pPr>
      <w:r w:rsidRPr="008C450F">
        <w:rPr>
          <w:rFonts w:eastAsia="Times New Roman"/>
          <w:bCs/>
          <w:color w:val="1F1F49"/>
          <w:sz w:val="32"/>
          <w:szCs w:val="32"/>
        </w:rPr>
        <w:t xml:space="preserve">Thank you for your interest in volunteering with </w:t>
      </w:r>
      <w:r>
        <w:rPr>
          <w:rFonts w:eastAsia="Times New Roman"/>
          <w:bCs/>
          <w:color w:val="1F1F49"/>
          <w:sz w:val="32"/>
          <w:szCs w:val="32"/>
        </w:rPr>
        <w:t>us</w:t>
      </w:r>
      <w:r w:rsidRPr="008C450F">
        <w:rPr>
          <w:rFonts w:eastAsia="Times New Roman"/>
          <w:bCs/>
          <w:color w:val="1F1F49"/>
          <w:sz w:val="32"/>
          <w:szCs w:val="32"/>
        </w:rPr>
        <w:t xml:space="preserve">! We rely on the help and dedication of volunteers to support the wide range of services that we provide to people living with sight loss in the area, and we </w:t>
      </w:r>
      <w:proofErr w:type="spellStart"/>
      <w:r w:rsidRPr="008C450F">
        <w:rPr>
          <w:rFonts w:eastAsia="Times New Roman"/>
          <w:bCs/>
          <w:color w:val="1F1F49"/>
          <w:sz w:val="32"/>
          <w:szCs w:val="32"/>
        </w:rPr>
        <w:t>recognise</w:t>
      </w:r>
      <w:proofErr w:type="spellEnd"/>
      <w:r w:rsidRPr="008C450F">
        <w:rPr>
          <w:rFonts w:eastAsia="Times New Roman"/>
          <w:bCs/>
          <w:color w:val="1F1F49"/>
          <w:sz w:val="32"/>
          <w:szCs w:val="32"/>
        </w:rPr>
        <w:t xml:space="preserve"> the huge contribution our volunteers make to the effectiveness of our </w:t>
      </w:r>
      <w:proofErr w:type="spellStart"/>
      <w:r w:rsidRPr="008C450F">
        <w:rPr>
          <w:rFonts w:eastAsia="Times New Roman"/>
          <w:bCs/>
          <w:color w:val="1F1F49"/>
          <w:sz w:val="32"/>
          <w:szCs w:val="32"/>
        </w:rPr>
        <w:t>organisation</w:t>
      </w:r>
      <w:proofErr w:type="spellEnd"/>
      <w:r w:rsidRPr="008C450F">
        <w:rPr>
          <w:rFonts w:eastAsia="Times New Roman"/>
          <w:bCs/>
          <w:color w:val="1F1F49"/>
          <w:sz w:val="32"/>
          <w:szCs w:val="32"/>
        </w:rPr>
        <w:t>.</w:t>
      </w:r>
    </w:p>
    <w:p w14:paraId="3B726957" w14:textId="63B50971" w:rsidR="00CF54C2" w:rsidRPr="003E77EE" w:rsidRDefault="00CF54C2" w:rsidP="00281217">
      <w:pPr>
        <w:pStyle w:val="AccessibleStandard14Print"/>
        <w:rPr>
          <w:sz w:val="32"/>
          <w:szCs w:val="32"/>
        </w:rPr>
      </w:pPr>
      <w:r w:rsidRPr="003E77EE">
        <w:rPr>
          <w:b/>
          <w:bCs/>
          <w:sz w:val="32"/>
          <w:szCs w:val="32"/>
        </w:rPr>
        <w:t>Role Title:</w:t>
      </w:r>
      <w:r w:rsidR="009B7C11" w:rsidRPr="003E77EE">
        <w:rPr>
          <w:b/>
          <w:bCs/>
          <w:sz w:val="32"/>
          <w:szCs w:val="32"/>
        </w:rPr>
        <w:t xml:space="preserve"> </w:t>
      </w:r>
      <w:r w:rsidR="009B7C11" w:rsidRPr="003E77EE">
        <w:rPr>
          <w:sz w:val="32"/>
          <w:szCs w:val="32"/>
        </w:rPr>
        <w:t xml:space="preserve">Charity Shop Stock </w:t>
      </w:r>
      <w:r w:rsidRPr="003E77EE">
        <w:rPr>
          <w:sz w:val="32"/>
          <w:szCs w:val="32"/>
        </w:rPr>
        <w:t xml:space="preserve">Driver </w:t>
      </w:r>
    </w:p>
    <w:p w14:paraId="4CBB1C4E" w14:textId="2F51DF36" w:rsidR="00CF54C2" w:rsidRPr="003E77EE" w:rsidRDefault="00CF54C2" w:rsidP="00281217">
      <w:pPr>
        <w:pStyle w:val="AccessibleStandard14Print"/>
        <w:rPr>
          <w:sz w:val="32"/>
          <w:szCs w:val="32"/>
        </w:rPr>
      </w:pPr>
      <w:r w:rsidRPr="003E77EE">
        <w:rPr>
          <w:b/>
          <w:bCs/>
          <w:sz w:val="32"/>
          <w:szCs w:val="32"/>
        </w:rPr>
        <w:t>Location</w:t>
      </w:r>
      <w:r w:rsidR="00E75D0A" w:rsidRPr="003E77EE">
        <w:rPr>
          <w:b/>
          <w:bCs/>
          <w:sz w:val="32"/>
          <w:szCs w:val="32"/>
        </w:rPr>
        <w:t>s</w:t>
      </w:r>
      <w:r w:rsidRPr="003E77EE">
        <w:rPr>
          <w:b/>
          <w:bCs/>
          <w:sz w:val="32"/>
          <w:szCs w:val="32"/>
        </w:rPr>
        <w:t>:</w:t>
      </w:r>
      <w:r w:rsidR="009B7C11" w:rsidRPr="003E77EE">
        <w:rPr>
          <w:b/>
          <w:bCs/>
          <w:sz w:val="32"/>
          <w:szCs w:val="32"/>
        </w:rPr>
        <w:t xml:space="preserve"> </w:t>
      </w:r>
      <w:r w:rsidR="00BD3214" w:rsidRPr="003E77EE">
        <w:rPr>
          <w:sz w:val="32"/>
          <w:szCs w:val="32"/>
        </w:rPr>
        <w:t>Driving between shops in Salisbury, Devizes, Trowbridge and Thornbury (</w:t>
      </w:r>
      <w:r w:rsidR="00E61AE1" w:rsidRPr="003E77EE">
        <w:rPr>
          <w:sz w:val="32"/>
          <w:szCs w:val="32"/>
        </w:rPr>
        <w:t xml:space="preserve">although </w:t>
      </w:r>
      <w:r w:rsidR="00262530" w:rsidRPr="003E77EE">
        <w:rPr>
          <w:sz w:val="32"/>
          <w:szCs w:val="32"/>
        </w:rPr>
        <w:t>range can be discussed)</w:t>
      </w:r>
    </w:p>
    <w:p w14:paraId="5179D507" w14:textId="78FEBC6B" w:rsidR="001A147D" w:rsidRPr="003E77EE" w:rsidRDefault="001A147D" w:rsidP="00C37C89">
      <w:pPr>
        <w:pStyle w:val="AccessibleStandard14Print"/>
        <w:rPr>
          <w:sz w:val="32"/>
          <w:szCs w:val="32"/>
        </w:rPr>
      </w:pPr>
      <w:r w:rsidRPr="003E77EE">
        <w:rPr>
          <w:b/>
          <w:bCs/>
          <w:sz w:val="32"/>
          <w:szCs w:val="32"/>
        </w:rPr>
        <w:t>Purpose</w:t>
      </w:r>
      <w:r w:rsidR="00CF54C2" w:rsidRPr="003E77EE">
        <w:rPr>
          <w:b/>
          <w:bCs/>
          <w:sz w:val="32"/>
          <w:szCs w:val="32"/>
        </w:rPr>
        <w:t>:</w:t>
      </w:r>
      <w:r w:rsidR="00CF54C2" w:rsidRPr="003E77EE">
        <w:rPr>
          <w:sz w:val="32"/>
          <w:szCs w:val="32"/>
        </w:rPr>
        <w:t xml:space="preserve"> </w:t>
      </w:r>
      <w:r w:rsidR="007E581A" w:rsidRPr="003E77EE">
        <w:rPr>
          <w:sz w:val="32"/>
          <w:szCs w:val="32"/>
        </w:rPr>
        <w:t xml:space="preserve">Our aim is to ensure that people living with </w:t>
      </w:r>
      <w:r w:rsidR="00E75D0A" w:rsidRPr="003E77EE">
        <w:rPr>
          <w:sz w:val="32"/>
          <w:szCs w:val="32"/>
        </w:rPr>
        <w:t>sight loss</w:t>
      </w:r>
      <w:r w:rsidR="007E581A" w:rsidRPr="003E77EE">
        <w:rPr>
          <w:sz w:val="32"/>
          <w:szCs w:val="32"/>
        </w:rPr>
        <w:t xml:space="preserve"> across </w:t>
      </w:r>
      <w:r w:rsidR="00182F3B" w:rsidRPr="003E77EE">
        <w:rPr>
          <w:sz w:val="32"/>
          <w:szCs w:val="32"/>
        </w:rPr>
        <w:t xml:space="preserve">Wiltshire and </w:t>
      </w:r>
      <w:r w:rsidR="007E581A" w:rsidRPr="003E77EE">
        <w:rPr>
          <w:sz w:val="32"/>
          <w:szCs w:val="32"/>
        </w:rPr>
        <w:t xml:space="preserve">the West of England </w:t>
      </w:r>
      <w:r w:rsidR="00CC4199" w:rsidRPr="003E77EE">
        <w:rPr>
          <w:sz w:val="32"/>
          <w:szCs w:val="32"/>
        </w:rPr>
        <w:t>have access to relevant and timely support to continue living the life they want to lead</w:t>
      </w:r>
      <w:r w:rsidR="007E581A" w:rsidRPr="003E77EE">
        <w:rPr>
          <w:sz w:val="32"/>
          <w:szCs w:val="32"/>
        </w:rPr>
        <w:t>.</w:t>
      </w:r>
      <w:r w:rsidR="00182F3B" w:rsidRPr="003E77EE">
        <w:rPr>
          <w:sz w:val="32"/>
          <w:szCs w:val="32"/>
        </w:rPr>
        <w:t xml:space="preserve"> Our charity shops are unique, as they not only offer </w:t>
      </w:r>
      <w:proofErr w:type="gramStart"/>
      <w:r w:rsidR="00182F3B" w:rsidRPr="003E77EE">
        <w:rPr>
          <w:sz w:val="32"/>
          <w:szCs w:val="32"/>
        </w:rPr>
        <w:t>retail</w:t>
      </w:r>
      <w:proofErr w:type="gramEnd"/>
      <w:r w:rsidR="00182F3B" w:rsidRPr="003E77EE">
        <w:rPr>
          <w:sz w:val="32"/>
          <w:szCs w:val="32"/>
        </w:rPr>
        <w:t xml:space="preserve"> to generate vital income to support the charity, </w:t>
      </w:r>
      <w:proofErr w:type="gramStart"/>
      <w:r w:rsidR="00182F3B" w:rsidRPr="003E77EE">
        <w:rPr>
          <w:sz w:val="32"/>
          <w:szCs w:val="32"/>
        </w:rPr>
        <w:t>they</w:t>
      </w:r>
      <w:proofErr w:type="gramEnd"/>
      <w:r w:rsidR="00182F3B" w:rsidRPr="003E77EE">
        <w:rPr>
          <w:sz w:val="32"/>
          <w:szCs w:val="32"/>
        </w:rPr>
        <w:t xml:space="preserve"> also have a resource </w:t>
      </w:r>
      <w:proofErr w:type="spellStart"/>
      <w:r w:rsidR="00182F3B" w:rsidRPr="003E77EE">
        <w:rPr>
          <w:sz w:val="32"/>
          <w:szCs w:val="32"/>
        </w:rPr>
        <w:t>centre</w:t>
      </w:r>
      <w:proofErr w:type="spellEnd"/>
      <w:r w:rsidR="00182F3B" w:rsidRPr="003E77EE">
        <w:rPr>
          <w:sz w:val="32"/>
          <w:szCs w:val="32"/>
        </w:rPr>
        <w:t xml:space="preserve"> and consultation space where people living with sight loss in the local area can access information, advice and guidance. They are at the heart of local communities - sharing the work of </w:t>
      </w:r>
      <w:r w:rsidR="00827406" w:rsidRPr="003E77EE">
        <w:rPr>
          <w:sz w:val="32"/>
          <w:szCs w:val="32"/>
        </w:rPr>
        <w:t xml:space="preserve">Wiltshire Sight and </w:t>
      </w:r>
      <w:r w:rsidR="00182F3B" w:rsidRPr="003E77EE">
        <w:rPr>
          <w:sz w:val="32"/>
          <w:szCs w:val="32"/>
        </w:rPr>
        <w:t>Sight Support and helping to secure support for our life-changing work</w:t>
      </w:r>
      <w:r w:rsidR="00827406" w:rsidRPr="003E77EE">
        <w:rPr>
          <w:sz w:val="32"/>
          <w:szCs w:val="32"/>
        </w:rPr>
        <w:t>.</w:t>
      </w:r>
      <w:r w:rsidR="007E581A" w:rsidRPr="003E77EE">
        <w:rPr>
          <w:sz w:val="32"/>
          <w:szCs w:val="32"/>
        </w:rPr>
        <w:t xml:space="preserve"> </w:t>
      </w:r>
    </w:p>
    <w:p w14:paraId="52A4E21C" w14:textId="6B3A536E" w:rsidR="004E6791" w:rsidRPr="003E77EE" w:rsidRDefault="00262530" w:rsidP="003E77EE">
      <w:pPr>
        <w:pStyle w:val="AccessibleStandard14Print"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 xml:space="preserve">Our shops depend on a regular supply of quality donated stock. As some shops receive more donations than others, we need </w:t>
      </w:r>
      <w:r w:rsidR="004E6791" w:rsidRPr="003E77EE">
        <w:rPr>
          <w:sz w:val="32"/>
          <w:szCs w:val="32"/>
          <w:lang w:val="en-GB"/>
        </w:rPr>
        <w:t xml:space="preserve">friendly </w:t>
      </w:r>
      <w:r w:rsidRPr="003E77EE">
        <w:rPr>
          <w:sz w:val="32"/>
          <w:szCs w:val="32"/>
          <w:lang w:val="en-GB"/>
        </w:rPr>
        <w:t>drivers to move stock between our shops to ensure they are all fully stocked</w:t>
      </w:r>
      <w:r w:rsidR="00827406" w:rsidRPr="003E77EE">
        <w:rPr>
          <w:sz w:val="32"/>
          <w:szCs w:val="32"/>
          <w:lang w:val="en-GB"/>
        </w:rPr>
        <w:t xml:space="preserve"> – and to circulate </w:t>
      </w:r>
      <w:r w:rsidR="004C0212" w:rsidRPr="003E77EE">
        <w:rPr>
          <w:sz w:val="32"/>
          <w:szCs w:val="32"/>
          <w:lang w:val="en-GB"/>
        </w:rPr>
        <w:t xml:space="preserve">unsold </w:t>
      </w:r>
      <w:r w:rsidR="00827406" w:rsidRPr="003E77EE">
        <w:rPr>
          <w:sz w:val="32"/>
          <w:szCs w:val="32"/>
          <w:lang w:val="en-GB"/>
        </w:rPr>
        <w:t>stock</w:t>
      </w:r>
      <w:r w:rsidR="00AF5F8C" w:rsidRPr="003E77EE">
        <w:rPr>
          <w:sz w:val="32"/>
          <w:szCs w:val="32"/>
          <w:lang w:val="en-GB"/>
        </w:rPr>
        <w:t xml:space="preserve"> to help</w:t>
      </w:r>
      <w:r w:rsidR="004C0212" w:rsidRPr="003E77EE">
        <w:rPr>
          <w:sz w:val="32"/>
          <w:szCs w:val="32"/>
          <w:lang w:val="en-GB"/>
        </w:rPr>
        <w:t xml:space="preserve"> keep it fresh.</w:t>
      </w:r>
      <w:r w:rsidR="00827406" w:rsidRPr="003E77EE">
        <w:rPr>
          <w:sz w:val="32"/>
          <w:szCs w:val="32"/>
          <w:lang w:val="en-GB"/>
        </w:rPr>
        <w:t xml:space="preserve"> </w:t>
      </w:r>
    </w:p>
    <w:p w14:paraId="5D1AC5F0" w14:textId="061AF13A" w:rsidR="00262530" w:rsidRPr="003E77EE" w:rsidRDefault="00262530" w:rsidP="00262530">
      <w:pPr>
        <w:pStyle w:val="AccessibleStandard14Print"/>
        <w:rPr>
          <w:b/>
          <w:bCs/>
          <w:sz w:val="32"/>
          <w:szCs w:val="32"/>
          <w:lang w:val="en-GB"/>
        </w:rPr>
      </w:pPr>
      <w:r w:rsidRPr="003E77EE">
        <w:rPr>
          <w:b/>
          <w:bCs/>
          <w:sz w:val="32"/>
          <w:szCs w:val="32"/>
          <w:lang w:val="en-GB"/>
        </w:rPr>
        <w:lastRenderedPageBreak/>
        <w:t xml:space="preserve">What will </w:t>
      </w:r>
      <w:r w:rsidR="007B32B8" w:rsidRPr="003E77EE">
        <w:rPr>
          <w:b/>
          <w:bCs/>
          <w:sz w:val="32"/>
          <w:szCs w:val="32"/>
          <w:lang w:val="en-GB"/>
        </w:rPr>
        <w:t xml:space="preserve">you </w:t>
      </w:r>
      <w:r w:rsidRPr="003E77EE">
        <w:rPr>
          <w:b/>
          <w:bCs/>
          <w:sz w:val="32"/>
          <w:szCs w:val="32"/>
          <w:lang w:val="en-GB"/>
        </w:rPr>
        <w:t>be doing?</w:t>
      </w:r>
    </w:p>
    <w:p w14:paraId="131A5A28" w14:textId="494E7EC5" w:rsidR="00262530" w:rsidRPr="003E77EE" w:rsidRDefault="00836D0A" w:rsidP="00836D0A">
      <w:pPr>
        <w:pStyle w:val="AccessibleStandard14Print"/>
        <w:numPr>
          <w:ilvl w:val="0"/>
          <w:numId w:val="12"/>
        </w:numPr>
        <w:ind w:left="357" w:hanging="357"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 xml:space="preserve">Assisting </w:t>
      </w:r>
      <w:r w:rsidR="00262530" w:rsidRPr="003E77EE">
        <w:rPr>
          <w:sz w:val="32"/>
          <w:szCs w:val="32"/>
          <w:lang w:val="en-GB"/>
        </w:rPr>
        <w:t>the Retail team in moving stock between shops</w:t>
      </w:r>
    </w:p>
    <w:p w14:paraId="54D8EAB2" w14:textId="7082A427" w:rsidR="00262530" w:rsidRPr="003E77EE" w:rsidRDefault="007908C1" w:rsidP="00836D0A">
      <w:pPr>
        <w:pStyle w:val="AccessibleStandard14Print"/>
        <w:numPr>
          <w:ilvl w:val="0"/>
          <w:numId w:val="12"/>
        </w:numPr>
        <w:ind w:left="357" w:hanging="357"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 xml:space="preserve">Loading and offloading the stock and helping to carry this into </w:t>
      </w:r>
      <w:r w:rsidR="00E56C00" w:rsidRPr="003E77EE">
        <w:rPr>
          <w:sz w:val="32"/>
          <w:szCs w:val="32"/>
          <w:lang w:val="en-GB"/>
        </w:rPr>
        <w:t>the stock room</w:t>
      </w:r>
      <w:r w:rsidR="0069127F" w:rsidRPr="003E77EE">
        <w:rPr>
          <w:sz w:val="32"/>
          <w:szCs w:val="32"/>
          <w:lang w:val="en-GB"/>
        </w:rPr>
        <w:t>s</w:t>
      </w:r>
      <w:r w:rsidR="00E56C00" w:rsidRPr="003E77EE">
        <w:rPr>
          <w:sz w:val="32"/>
          <w:szCs w:val="32"/>
          <w:lang w:val="en-GB"/>
        </w:rPr>
        <w:t xml:space="preserve"> (</w:t>
      </w:r>
      <w:r w:rsidR="0069127F" w:rsidRPr="003E77EE">
        <w:rPr>
          <w:sz w:val="32"/>
          <w:szCs w:val="32"/>
          <w:lang w:val="en-GB"/>
        </w:rPr>
        <w:t>many of which are up or down stairs)</w:t>
      </w:r>
      <w:r w:rsidR="00E56C00" w:rsidRPr="003E77EE">
        <w:rPr>
          <w:sz w:val="32"/>
          <w:szCs w:val="32"/>
          <w:lang w:val="en-GB"/>
        </w:rPr>
        <w:t xml:space="preserve"> </w:t>
      </w:r>
    </w:p>
    <w:p w14:paraId="68290191" w14:textId="221DF5BE" w:rsidR="0069127F" w:rsidRPr="003E77EE" w:rsidRDefault="0069127F" w:rsidP="00836D0A">
      <w:pPr>
        <w:pStyle w:val="AccessibleStandard14Print"/>
        <w:numPr>
          <w:ilvl w:val="0"/>
          <w:numId w:val="12"/>
        </w:numPr>
        <w:ind w:left="357" w:hanging="357"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>Coordinating stock runs to maximise on fuel use</w:t>
      </w:r>
    </w:p>
    <w:p w14:paraId="3B1872CC" w14:textId="5EBA9797" w:rsidR="00B5755A" w:rsidRPr="003E77EE" w:rsidRDefault="00202948" w:rsidP="00836D0A">
      <w:pPr>
        <w:pStyle w:val="AccessibleStandard14Print"/>
        <w:numPr>
          <w:ilvl w:val="0"/>
          <w:numId w:val="12"/>
        </w:numPr>
        <w:ind w:left="357" w:hanging="357"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>Adhering to all policies and guidelines in relation to safe driving and manual handling</w:t>
      </w:r>
    </w:p>
    <w:p w14:paraId="2F82CDC3" w14:textId="375651F3" w:rsidR="00262530" w:rsidRPr="003E77EE" w:rsidRDefault="00262530" w:rsidP="00836D0A">
      <w:pPr>
        <w:pStyle w:val="AccessibleStandard14Print"/>
        <w:numPr>
          <w:ilvl w:val="0"/>
          <w:numId w:val="12"/>
        </w:numPr>
        <w:ind w:left="357" w:hanging="357"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>Offering feedback to the Retail team on how to improve the collections service</w:t>
      </w:r>
    </w:p>
    <w:p w14:paraId="481C7281" w14:textId="68B20A37" w:rsidR="00262530" w:rsidRPr="003E77EE" w:rsidRDefault="00262530" w:rsidP="00262530">
      <w:pPr>
        <w:pStyle w:val="AccessibleStandard14Print"/>
        <w:rPr>
          <w:b/>
          <w:bCs/>
          <w:sz w:val="32"/>
          <w:szCs w:val="32"/>
          <w:lang w:val="en-GB"/>
        </w:rPr>
      </w:pPr>
      <w:r w:rsidRPr="003E77EE">
        <w:rPr>
          <w:b/>
          <w:bCs/>
          <w:sz w:val="32"/>
          <w:szCs w:val="32"/>
          <w:lang w:val="en-GB"/>
        </w:rPr>
        <w:t xml:space="preserve">What skills and </w:t>
      </w:r>
      <w:r w:rsidR="00F93289" w:rsidRPr="003E77EE">
        <w:rPr>
          <w:b/>
          <w:bCs/>
          <w:sz w:val="32"/>
          <w:szCs w:val="32"/>
          <w:lang w:val="en-GB"/>
        </w:rPr>
        <w:t>experience are needed</w:t>
      </w:r>
      <w:r w:rsidRPr="003E77EE">
        <w:rPr>
          <w:b/>
          <w:bCs/>
          <w:sz w:val="32"/>
          <w:szCs w:val="32"/>
          <w:lang w:val="en-GB"/>
        </w:rPr>
        <w:t>?</w:t>
      </w:r>
    </w:p>
    <w:p w14:paraId="5E676CBB" w14:textId="1AB07A93" w:rsidR="00AF22AF" w:rsidRPr="003E77EE" w:rsidRDefault="00AF22AF" w:rsidP="00053717">
      <w:pPr>
        <w:pStyle w:val="List"/>
        <w:numPr>
          <w:ilvl w:val="0"/>
          <w:numId w:val="13"/>
        </w:numPr>
        <w:ind w:left="357" w:hanging="357"/>
        <w:rPr>
          <w:sz w:val="32"/>
          <w:szCs w:val="32"/>
        </w:rPr>
      </w:pPr>
      <w:r w:rsidRPr="003E77EE">
        <w:rPr>
          <w:sz w:val="32"/>
          <w:szCs w:val="32"/>
        </w:rPr>
        <w:t>Knowledge of safe and competent driving practice with a full clean driving licence</w:t>
      </w:r>
      <w:r w:rsidR="00053717" w:rsidRPr="003E77EE">
        <w:rPr>
          <w:sz w:val="32"/>
          <w:szCs w:val="32"/>
        </w:rPr>
        <w:t>, held for at least 12 months</w:t>
      </w:r>
    </w:p>
    <w:p w14:paraId="01142B4B" w14:textId="61F54DA4" w:rsidR="00750759" w:rsidRPr="003E77EE" w:rsidRDefault="00750759" w:rsidP="00F93289">
      <w:pPr>
        <w:pStyle w:val="List"/>
        <w:numPr>
          <w:ilvl w:val="0"/>
          <w:numId w:val="13"/>
        </w:numPr>
        <w:ind w:left="357" w:hanging="357"/>
        <w:rPr>
          <w:sz w:val="32"/>
          <w:szCs w:val="32"/>
        </w:rPr>
      </w:pPr>
      <w:r w:rsidRPr="003E77EE">
        <w:rPr>
          <w:sz w:val="32"/>
          <w:szCs w:val="32"/>
        </w:rPr>
        <w:t>Willingness to be self-motivated and confident to work on your own, using your own initiative (with support and supervision from the Retail Team)</w:t>
      </w:r>
    </w:p>
    <w:p w14:paraId="73C568BC" w14:textId="669A4C9C" w:rsidR="00327431" w:rsidRPr="003E77EE" w:rsidRDefault="00327431" w:rsidP="00053717">
      <w:pPr>
        <w:pStyle w:val="AccessibleStandard14Print"/>
        <w:numPr>
          <w:ilvl w:val="0"/>
          <w:numId w:val="13"/>
        </w:numPr>
        <w:ind w:left="357" w:hanging="357"/>
        <w:contextualSpacing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>A vehicle large enough</w:t>
      </w:r>
      <w:r w:rsidR="00AF22AF" w:rsidRPr="003E77EE">
        <w:rPr>
          <w:sz w:val="32"/>
          <w:szCs w:val="32"/>
          <w:lang w:val="en-GB"/>
        </w:rPr>
        <w:t xml:space="preserve"> to </w:t>
      </w:r>
      <w:r w:rsidR="008D0CB2" w:rsidRPr="003E77EE">
        <w:rPr>
          <w:sz w:val="32"/>
          <w:szCs w:val="32"/>
          <w:lang w:val="en-GB"/>
        </w:rPr>
        <w:t xml:space="preserve">carry several bags of stock (e.g. van, </w:t>
      </w:r>
      <w:r w:rsidR="00882024" w:rsidRPr="003E77EE">
        <w:rPr>
          <w:sz w:val="32"/>
          <w:szCs w:val="32"/>
          <w:lang w:val="en-GB"/>
        </w:rPr>
        <w:t xml:space="preserve">SUV, </w:t>
      </w:r>
      <w:r w:rsidR="008D0CB2" w:rsidRPr="003E77EE">
        <w:rPr>
          <w:sz w:val="32"/>
          <w:szCs w:val="32"/>
          <w:lang w:val="en-GB"/>
        </w:rPr>
        <w:t>MPV</w:t>
      </w:r>
      <w:r w:rsidR="00882024" w:rsidRPr="003E77EE">
        <w:rPr>
          <w:sz w:val="32"/>
          <w:szCs w:val="32"/>
          <w:lang w:val="en-GB"/>
        </w:rPr>
        <w:t>, etc.)</w:t>
      </w:r>
    </w:p>
    <w:p w14:paraId="67C4B33A" w14:textId="5AC68B62" w:rsidR="00262530" w:rsidRPr="003E77EE" w:rsidRDefault="00262530" w:rsidP="00053717">
      <w:pPr>
        <w:pStyle w:val="AccessibleStandard14Print"/>
        <w:numPr>
          <w:ilvl w:val="0"/>
          <w:numId w:val="13"/>
        </w:numPr>
        <w:ind w:left="357" w:hanging="357"/>
        <w:contextualSpacing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 xml:space="preserve">A good level of </w:t>
      </w:r>
      <w:r w:rsidR="00C37C89" w:rsidRPr="003E77EE">
        <w:rPr>
          <w:sz w:val="32"/>
          <w:szCs w:val="32"/>
          <w:lang w:val="en-GB"/>
        </w:rPr>
        <w:t xml:space="preserve">physical </w:t>
      </w:r>
      <w:r w:rsidRPr="003E77EE">
        <w:rPr>
          <w:sz w:val="32"/>
          <w:szCs w:val="32"/>
          <w:lang w:val="en-GB"/>
        </w:rPr>
        <w:t xml:space="preserve">fitness </w:t>
      </w:r>
      <w:r w:rsidR="00053717" w:rsidRPr="003E77EE">
        <w:rPr>
          <w:sz w:val="32"/>
          <w:szCs w:val="32"/>
          <w:lang w:val="en-GB"/>
        </w:rPr>
        <w:t xml:space="preserve">and </w:t>
      </w:r>
      <w:r w:rsidR="00F93289" w:rsidRPr="003E77EE">
        <w:rPr>
          <w:sz w:val="32"/>
          <w:szCs w:val="32"/>
          <w:lang w:val="en-GB"/>
        </w:rPr>
        <w:t xml:space="preserve">willingness to adhere to </w:t>
      </w:r>
      <w:r w:rsidR="00053717" w:rsidRPr="003E77EE">
        <w:rPr>
          <w:sz w:val="32"/>
          <w:szCs w:val="32"/>
          <w:lang w:val="en-GB"/>
        </w:rPr>
        <w:t>safe manual handling prac</w:t>
      </w:r>
      <w:r w:rsidR="005C32BA" w:rsidRPr="003E77EE">
        <w:rPr>
          <w:sz w:val="32"/>
          <w:szCs w:val="32"/>
          <w:lang w:val="en-GB"/>
        </w:rPr>
        <w:t>tice</w:t>
      </w:r>
      <w:r w:rsidR="00F93289" w:rsidRPr="003E77EE">
        <w:rPr>
          <w:sz w:val="32"/>
          <w:szCs w:val="32"/>
          <w:lang w:val="en-GB"/>
        </w:rPr>
        <w:t>s</w:t>
      </w:r>
    </w:p>
    <w:p w14:paraId="657AADC5" w14:textId="0DF087B0" w:rsidR="00262530" w:rsidRPr="003E77EE" w:rsidRDefault="00262530" w:rsidP="00053717">
      <w:pPr>
        <w:pStyle w:val="AccessibleStandard14Print"/>
        <w:numPr>
          <w:ilvl w:val="0"/>
          <w:numId w:val="13"/>
        </w:numPr>
        <w:ind w:left="357" w:hanging="357"/>
        <w:rPr>
          <w:sz w:val="32"/>
          <w:szCs w:val="32"/>
          <w:lang w:val="en-GB"/>
        </w:rPr>
      </w:pPr>
      <w:r w:rsidRPr="003E77EE">
        <w:rPr>
          <w:sz w:val="32"/>
          <w:szCs w:val="32"/>
          <w:lang w:val="en-GB"/>
        </w:rPr>
        <w:t>Reliability</w:t>
      </w:r>
      <w:r w:rsidR="00053717" w:rsidRPr="003E77EE">
        <w:rPr>
          <w:sz w:val="32"/>
          <w:szCs w:val="32"/>
          <w:lang w:val="en-GB"/>
        </w:rPr>
        <w:t xml:space="preserve"> and </w:t>
      </w:r>
      <w:r w:rsidR="005C32BA" w:rsidRPr="003E77EE">
        <w:rPr>
          <w:sz w:val="32"/>
          <w:szCs w:val="32"/>
          <w:lang w:val="en-GB"/>
        </w:rPr>
        <w:t xml:space="preserve">trustworthiness </w:t>
      </w:r>
      <w:r w:rsidRPr="003E77EE">
        <w:rPr>
          <w:sz w:val="32"/>
          <w:szCs w:val="32"/>
          <w:lang w:val="en-GB"/>
        </w:rPr>
        <w:t xml:space="preserve">and </w:t>
      </w:r>
      <w:r w:rsidR="005C32BA" w:rsidRPr="003E77EE">
        <w:rPr>
          <w:sz w:val="32"/>
          <w:szCs w:val="32"/>
          <w:lang w:val="en-GB"/>
        </w:rPr>
        <w:t xml:space="preserve">a good team player </w:t>
      </w:r>
    </w:p>
    <w:p w14:paraId="0D771B39" w14:textId="77777777" w:rsidR="00F93289" w:rsidRPr="003E77EE" w:rsidRDefault="00F93289" w:rsidP="003E77EE">
      <w:pPr>
        <w:pStyle w:val="Heading2"/>
      </w:pPr>
      <w:r w:rsidRPr="003E77EE">
        <w:t>What will you gain from the role?</w:t>
      </w:r>
    </w:p>
    <w:p w14:paraId="2D5C0E3C" w14:textId="34F69F50" w:rsidR="00F93289" w:rsidRPr="003E77EE" w:rsidRDefault="00F93289" w:rsidP="00434DDA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The knowledge that you are making a positive difference to the lives of people living with sight loss</w:t>
      </w:r>
      <w:r w:rsidR="000C0F12" w:rsidRPr="003E77EE">
        <w:rPr>
          <w:sz w:val="32"/>
          <w:szCs w:val="32"/>
        </w:rPr>
        <w:t xml:space="preserve"> in your local area</w:t>
      </w:r>
    </w:p>
    <w:p w14:paraId="516EF756" w14:textId="6135BABF" w:rsidR="000C0F12" w:rsidRPr="003E77EE" w:rsidRDefault="000C0F12" w:rsidP="00F93289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The opportunity to develop new and existing skills</w:t>
      </w:r>
    </w:p>
    <w:p w14:paraId="3F9AD3F0" w14:textId="5249207B" w:rsidR="00F93289" w:rsidRPr="003E77EE" w:rsidRDefault="00F93289" w:rsidP="00C37C89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lastRenderedPageBreak/>
        <w:t xml:space="preserve">The chance to meet new people </w:t>
      </w:r>
      <w:r w:rsidR="000C0F12" w:rsidRPr="003E77EE">
        <w:rPr>
          <w:sz w:val="32"/>
          <w:szCs w:val="32"/>
        </w:rPr>
        <w:t>and be part of a team</w:t>
      </w:r>
    </w:p>
    <w:p w14:paraId="31C1643F" w14:textId="77777777" w:rsidR="00F93289" w:rsidRPr="003E77EE" w:rsidRDefault="00F93289" w:rsidP="00F93289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A greater understanding of sight loss</w:t>
      </w:r>
    </w:p>
    <w:p w14:paraId="5A5E6BBC" w14:textId="77777777" w:rsidR="002C48FD" w:rsidRPr="003E77EE" w:rsidRDefault="002C48FD" w:rsidP="003E77EE">
      <w:pPr>
        <w:pStyle w:val="Heading2"/>
      </w:pPr>
      <w:r w:rsidRPr="003E77EE">
        <w:t>What support will be given?</w:t>
      </w:r>
    </w:p>
    <w:p w14:paraId="0D630860" w14:textId="147B602E" w:rsidR="002C48FD" w:rsidRPr="003E77EE" w:rsidRDefault="002C48FD" w:rsidP="00DF0665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Induction</w:t>
      </w:r>
      <w:r w:rsidR="00ED23E8" w:rsidRPr="003E77EE">
        <w:rPr>
          <w:sz w:val="32"/>
          <w:szCs w:val="32"/>
        </w:rPr>
        <w:t xml:space="preserve"> and Volunteer Handbook</w:t>
      </w:r>
      <w:r w:rsidR="00C95ADE" w:rsidRPr="003E77EE">
        <w:rPr>
          <w:sz w:val="32"/>
          <w:szCs w:val="32"/>
        </w:rPr>
        <w:t xml:space="preserve">, including key policies and </w:t>
      </w:r>
      <w:r w:rsidRPr="003E77EE">
        <w:rPr>
          <w:sz w:val="32"/>
          <w:szCs w:val="32"/>
        </w:rPr>
        <w:t xml:space="preserve">Understanding Sight Loss </w:t>
      </w:r>
      <w:r w:rsidR="00C95ADE" w:rsidRPr="003E77EE">
        <w:rPr>
          <w:sz w:val="32"/>
          <w:szCs w:val="32"/>
        </w:rPr>
        <w:t>Pack</w:t>
      </w:r>
    </w:p>
    <w:p w14:paraId="2B44F643" w14:textId="55D40C9F" w:rsidR="002C48FD" w:rsidRPr="003E77EE" w:rsidRDefault="000C0F12" w:rsidP="002C48FD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Reasonable e</w:t>
      </w:r>
      <w:r w:rsidR="002C48FD" w:rsidRPr="003E77EE">
        <w:rPr>
          <w:sz w:val="32"/>
          <w:szCs w:val="32"/>
        </w:rPr>
        <w:t>xpenses</w:t>
      </w:r>
      <w:r w:rsidRPr="003E77EE">
        <w:rPr>
          <w:sz w:val="32"/>
          <w:szCs w:val="32"/>
        </w:rPr>
        <w:t xml:space="preserve"> will be reimbursed, including mileage and wear </w:t>
      </w:r>
      <w:r w:rsidR="00815D13" w:rsidRPr="003E77EE">
        <w:rPr>
          <w:sz w:val="32"/>
          <w:szCs w:val="32"/>
        </w:rPr>
        <w:t>and</w:t>
      </w:r>
      <w:r w:rsidRPr="003E77EE">
        <w:rPr>
          <w:sz w:val="32"/>
          <w:szCs w:val="32"/>
        </w:rPr>
        <w:t xml:space="preserve"> tear</w:t>
      </w:r>
    </w:p>
    <w:p w14:paraId="0FA82256" w14:textId="18DBF125" w:rsidR="002C48FD" w:rsidRPr="003E77EE" w:rsidRDefault="002C48FD" w:rsidP="002C48FD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Supervision and support from a dedicated member of the Retail Team, as well as the Volunteer Coordinator</w:t>
      </w:r>
    </w:p>
    <w:p w14:paraId="403A0759" w14:textId="0877A652" w:rsidR="002C48FD" w:rsidRPr="003E77EE" w:rsidRDefault="002C48FD" w:rsidP="002C48FD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 xml:space="preserve">Additional Training as </w:t>
      </w:r>
      <w:r w:rsidR="00815D13" w:rsidRPr="003E77EE">
        <w:rPr>
          <w:sz w:val="32"/>
          <w:szCs w:val="32"/>
        </w:rPr>
        <w:t>a</w:t>
      </w:r>
      <w:r w:rsidRPr="003E77EE">
        <w:rPr>
          <w:sz w:val="32"/>
          <w:szCs w:val="32"/>
        </w:rPr>
        <w:t>ppropriate</w:t>
      </w:r>
    </w:p>
    <w:p w14:paraId="02825F8B" w14:textId="77777777" w:rsidR="001A147D" w:rsidRPr="003E77EE" w:rsidRDefault="001A147D" w:rsidP="003E77EE">
      <w:pPr>
        <w:pStyle w:val="Heading2"/>
      </w:pPr>
      <w:r w:rsidRPr="003E77EE">
        <w:t>When will you be needed?</w:t>
      </w:r>
    </w:p>
    <w:p w14:paraId="5E980E0B" w14:textId="6204C5A5" w:rsidR="001A147D" w:rsidRPr="003E77EE" w:rsidRDefault="00815D13" w:rsidP="00281217">
      <w:pPr>
        <w:pStyle w:val="AccessibleStandard14Print"/>
        <w:rPr>
          <w:sz w:val="32"/>
          <w:szCs w:val="32"/>
        </w:rPr>
      </w:pPr>
      <w:r w:rsidRPr="003E77EE">
        <w:rPr>
          <w:sz w:val="32"/>
          <w:szCs w:val="32"/>
          <w:lang w:val="en-GB"/>
        </w:rPr>
        <w:t>This can be discussed with the Retail team and hours are very flexible to fit around you.</w:t>
      </w:r>
    </w:p>
    <w:p w14:paraId="0A5F9ED5" w14:textId="77777777" w:rsidR="001A147D" w:rsidRPr="003E77EE" w:rsidRDefault="001A147D" w:rsidP="003E77EE">
      <w:pPr>
        <w:pStyle w:val="Heading2"/>
      </w:pPr>
      <w:r w:rsidRPr="003E77EE">
        <w:t>How often will I be needed?</w:t>
      </w:r>
    </w:p>
    <w:p w14:paraId="115D0BE7" w14:textId="7719AF51" w:rsidR="001A147D" w:rsidRPr="003E77EE" w:rsidRDefault="00434DDA" w:rsidP="00281217">
      <w:pPr>
        <w:pStyle w:val="AccessibleStandard14Print"/>
        <w:rPr>
          <w:sz w:val="32"/>
          <w:szCs w:val="32"/>
        </w:rPr>
      </w:pPr>
      <w:r w:rsidRPr="003E77EE">
        <w:rPr>
          <w:sz w:val="32"/>
          <w:szCs w:val="32"/>
        </w:rPr>
        <w:t xml:space="preserve">We anticipate once a </w:t>
      </w:r>
      <w:r w:rsidR="00AE4C29" w:rsidRPr="003E77EE">
        <w:rPr>
          <w:sz w:val="32"/>
          <w:szCs w:val="32"/>
        </w:rPr>
        <w:t>month,</w:t>
      </w:r>
      <w:r w:rsidRPr="003E77EE">
        <w:rPr>
          <w:sz w:val="32"/>
          <w:szCs w:val="32"/>
        </w:rPr>
        <w:t xml:space="preserve"> but this will be driven by demand. </w:t>
      </w:r>
    </w:p>
    <w:p w14:paraId="1443D567" w14:textId="4F93E94C" w:rsidR="00C01E3D" w:rsidRPr="003E77EE" w:rsidRDefault="00C01E3D" w:rsidP="003E77EE">
      <w:pPr>
        <w:pStyle w:val="Heading2"/>
      </w:pPr>
      <w:bookmarkStart w:id="0" w:name="_Hlk19619382"/>
      <w:r w:rsidRPr="003E77EE">
        <w:t>References</w:t>
      </w:r>
      <w:r w:rsidR="00F96FBC" w:rsidRPr="003E77EE">
        <w:t xml:space="preserve"> and other checks</w:t>
      </w:r>
    </w:p>
    <w:p w14:paraId="095E9D5F" w14:textId="7869DB2D" w:rsidR="00C01E3D" w:rsidRPr="003E77EE" w:rsidRDefault="00C01E3D" w:rsidP="00281217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Two references required prior to starting in role</w:t>
      </w:r>
    </w:p>
    <w:p w14:paraId="100A53FF" w14:textId="5315634A" w:rsidR="00F96FBC" w:rsidRPr="003E77EE" w:rsidRDefault="00F96FBC" w:rsidP="00281217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 xml:space="preserve">You will be using your own </w:t>
      </w:r>
      <w:r w:rsidR="00815D13" w:rsidRPr="003E77EE">
        <w:rPr>
          <w:sz w:val="32"/>
          <w:szCs w:val="32"/>
        </w:rPr>
        <w:t xml:space="preserve">vehicle </w:t>
      </w:r>
      <w:r w:rsidR="00BC7DF8" w:rsidRPr="003E77EE">
        <w:rPr>
          <w:sz w:val="32"/>
          <w:szCs w:val="32"/>
        </w:rPr>
        <w:t>so</w:t>
      </w:r>
      <w:r w:rsidRPr="003E77EE">
        <w:rPr>
          <w:sz w:val="32"/>
          <w:szCs w:val="32"/>
        </w:rPr>
        <w:t xml:space="preserve"> will need to </w:t>
      </w:r>
      <w:r w:rsidR="00E840EA" w:rsidRPr="003E77EE">
        <w:rPr>
          <w:sz w:val="32"/>
          <w:szCs w:val="32"/>
        </w:rPr>
        <w:t xml:space="preserve">confirm </w:t>
      </w:r>
      <w:r w:rsidRPr="003E77EE">
        <w:rPr>
          <w:sz w:val="32"/>
          <w:szCs w:val="32"/>
        </w:rPr>
        <w:t xml:space="preserve">that it has up-to-date Tax, MOT and </w:t>
      </w:r>
      <w:r w:rsidR="00815D13" w:rsidRPr="003E77EE">
        <w:rPr>
          <w:sz w:val="32"/>
          <w:szCs w:val="32"/>
        </w:rPr>
        <w:t>I</w:t>
      </w:r>
      <w:r w:rsidRPr="003E77EE">
        <w:rPr>
          <w:sz w:val="32"/>
          <w:szCs w:val="32"/>
        </w:rPr>
        <w:t>nsurance</w:t>
      </w:r>
      <w:r w:rsidR="00DC1F74" w:rsidRPr="003E77EE">
        <w:rPr>
          <w:sz w:val="32"/>
          <w:szCs w:val="32"/>
        </w:rPr>
        <w:t xml:space="preserve"> that covers volunteer driving</w:t>
      </w:r>
      <w:r w:rsidRPr="003E77EE">
        <w:rPr>
          <w:sz w:val="32"/>
          <w:szCs w:val="32"/>
        </w:rPr>
        <w:t xml:space="preserve">   </w:t>
      </w:r>
    </w:p>
    <w:p w14:paraId="41623A4F" w14:textId="34F319FC" w:rsidR="003E77EE" w:rsidRDefault="00F96FBC" w:rsidP="003E77EE">
      <w:pPr>
        <w:pStyle w:val="List"/>
        <w:rPr>
          <w:sz w:val="32"/>
          <w:szCs w:val="32"/>
        </w:rPr>
      </w:pPr>
      <w:r w:rsidRPr="003E77EE">
        <w:rPr>
          <w:sz w:val="32"/>
          <w:szCs w:val="32"/>
        </w:rPr>
        <w:t>A full clean driving licen</w:t>
      </w:r>
      <w:r w:rsidR="00281217" w:rsidRPr="003E77EE">
        <w:rPr>
          <w:sz w:val="32"/>
          <w:szCs w:val="32"/>
        </w:rPr>
        <w:t>c</w:t>
      </w:r>
      <w:r w:rsidRPr="003E77EE">
        <w:rPr>
          <w:sz w:val="32"/>
          <w:szCs w:val="32"/>
        </w:rPr>
        <w:t xml:space="preserve">e for </w:t>
      </w:r>
      <w:r w:rsidR="00815D13" w:rsidRPr="003E77EE">
        <w:rPr>
          <w:sz w:val="32"/>
          <w:szCs w:val="32"/>
        </w:rPr>
        <w:t xml:space="preserve">12 months </w:t>
      </w:r>
      <w:r w:rsidRPr="003E77EE">
        <w:rPr>
          <w:sz w:val="32"/>
          <w:szCs w:val="32"/>
        </w:rPr>
        <w:t>or more required</w:t>
      </w:r>
    </w:p>
    <w:p w14:paraId="690F9E75" w14:textId="77777777" w:rsidR="003E77EE" w:rsidRPr="003E77EE" w:rsidRDefault="003E77EE" w:rsidP="003E77EE">
      <w:pPr>
        <w:pStyle w:val="List"/>
        <w:numPr>
          <w:ilvl w:val="0"/>
          <w:numId w:val="0"/>
        </w:numPr>
        <w:ind w:left="357" w:hanging="357"/>
        <w:rPr>
          <w:sz w:val="32"/>
          <w:szCs w:val="32"/>
        </w:rPr>
      </w:pPr>
    </w:p>
    <w:bookmarkEnd w:id="0"/>
    <w:p w14:paraId="73B20E92" w14:textId="77777777" w:rsidR="00281217" w:rsidRPr="003E77EE" w:rsidRDefault="00281217" w:rsidP="003E77EE">
      <w:pPr>
        <w:pStyle w:val="Heading1"/>
      </w:pPr>
      <w:r w:rsidRPr="003E77EE">
        <w:lastRenderedPageBreak/>
        <w:t>End of Document</w:t>
      </w:r>
    </w:p>
    <w:p w14:paraId="10E5D96C" w14:textId="77777777" w:rsidR="00281217" w:rsidRPr="003E77EE" w:rsidRDefault="00281217" w:rsidP="003E77EE">
      <w:pPr>
        <w:pStyle w:val="AccessibleStandard14Prin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 w:val="32"/>
          <w:szCs w:val="32"/>
        </w:rPr>
      </w:pPr>
      <w:r w:rsidRPr="003E77EE">
        <w:rPr>
          <w:sz w:val="32"/>
          <w:szCs w:val="32"/>
        </w:rPr>
        <w:t>Tel 0117 322 4885, Email info@sightsupportwest.org.uk</w:t>
      </w:r>
    </w:p>
    <w:p w14:paraId="0004D6EE" w14:textId="77777777" w:rsidR="00434DDA" w:rsidRPr="003E77EE" w:rsidRDefault="00434DDA" w:rsidP="003E77EE">
      <w:pPr>
        <w:pStyle w:val="16p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32"/>
        </w:rPr>
      </w:pPr>
      <w:r w:rsidRPr="003E77EE">
        <w:rPr>
          <w:szCs w:val="32"/>
        </w:rPr>
        <w:t>Sight Support West of England, Vassall Centre, Gill Ave, Bristol BS16 2QQ. Registered charity no. 1178384</w:t>
      </w:r>
    </w:p>
    <w:p w14:paraId="30FE9B6C" w14:textId="77777777" w:rsidR="00434DDA" w:rsidRPr="003E77EE" w:rsidRDefault="00434DDA" w:rsidP="003E77EE">
      <w:pPr>
        <w:pStyle w:val="16p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32"/>
        </w:rPr>
      </w:pPr>
      <w:r w:rsidRPr="003E77EE">
        <w:rPr>
          <w:szCs w:val="32"/>
        </w:rPr>
        <w:t xml:space="preserve">Wiltshire Sight, St Lucy’s Sight Centre, </w:t>
      </w:r>
      <w:proofErr w:type="spellStart"/>
      <w:r w:rsidRPr="003E77EE">
        <w:rPr>
          <w:szCs w:val="32"/>
        </w:rPr>
        <w:t>Browfort</w:t>
      </w:r>
      <w:proofErr w:type="spellEnd"/>
      <w:r w:rsidRPr="003E77EE">
        <w:rPr>
          <w:szCs w:val="32"/>
        </w:rPr>
        <w:t>, Bath Road, Devizes, SN10 2AT. Registered charity no 1119462</w:t>
      </w:r>
    </w:p>
    <w:p w14:paraId="7CB1F7E8" w14:textId="73CAFAA5" w:rsidR="00281217" w:rsidRPr="003E77EE" w:rsidRDefault="00434DDA" w:rsidP="003E77EE">
      <w:pPr>
        <w:pStyle w:val="16ptNorma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rPr>
          <w:szCs w:val="32"/>
        </w:rPr>
      </w:pPr>
      <w:r w:rsidRPr="003E77EE">
        <w:rPr>
          <w:szCs w:val="32"/>
        </w:rPr>
        <w:t>Insight Gloucestershire, 81 Albion Street, Cheltenham, GL52 2RZ. Registered charity no 204279</w:t>
      </w:r>
    </w:p>
    <w:sectPr w:rsidR="00281217" w:rsidRPr="003E77EE" w:rsidSect="00281217">
      <w:headerReference w:type="default" r:id="rId11"/>
      <w:footerReference w:type="default" r:id="rId12"/>
      <w:headerReference w:type="first" r:id="rId13"/>
      <w:pgSz w:w="11906" w:h="16838" w:code="9"/>
      <w:pgMar w:top="1191" w:right="1134" w:bottom="1191" w:left="1134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3862F" w14:textId="77777777" w:rsidR="002C3528" w:rsidRDefault="002C3528" w:rsidP="001F318E">
      <w:pPr>
        <w:spacing w:after="0" w:line="240" w:lineRule="auto"/>
      </w:pPr>
      <w:r>
        <w:separator/>
      </w:r>
    </w:p>
  </w:endnote>
  <w:endnote w:type="continuationSeparator" w:id="0">
    <w:p w14:paraId="5BDBEECE" w14:textId="77777777" w:rsidR="002C3528" w:rsidRDefault="002C3528" w:rsidP="001F318E">
      <w:pPr>
        <w:spacing w:after="0" w:line="240" w:lineRule="auto"/>
      </w:pPr>
      <w:r>
        <w:continuationSeparator/>
      </w:r>
    </w:p>
  </w:endnote>
  <w:endnote w:type="continuationNotice" w:id="1">
    <w:p w14:paraId="08BF28E2" w14:textId="77777777" w:rsidR="002C3528" w:rsidRDefault="002C35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560E2" w14:textId="77777777" w:rsidR="001F318E" w:rsidRPr="004D2B59" w:rsidRDefault="001F318E" w:rsidP="004D2B59">
    <w:pPr>
      <w:pStyle w:val="Footer"/>
    </w:pPr>
    <w:bookmarkStart w:id="1" w:name="_Hlk516573181"/>
    <w:bookmarkStart w:id="2" w:name="_Hlk511906110"/>
  </w:p>
  <w:bookmarkEnd w:id="1"/>
  <w:bookmarkEnd w:id="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3D83D" w14:textId="77777777" w:rsidR="002C3528" w:rsidRDefault="002C3528" w:rsidP="001F318E">
      <w:pPr>
        <w:spacing w:after="0" w:line="240" w:lineRule="auto"/>
      </w:pPr>
      <w:r>
        <w:separator/>
      </w:r>
    </w:p>
  </w:footnote>
  <w:footnote w:type="continuationSeparator" w:id="0">
    <w:p w14:paraId="662E8CB3" w14:textId="77777777" w:rsidR="002C3528" w:rsidRDefault="002C3528" w:rsidP="001F318E">
      <w:pPr>
        <w:spacing w:after="0" w:line="240" w:lineRule="auto"/>
      </w:pPr>
      <w:r>
        <w:continuationSeparator/>
      </w:r>
    </w:p>
  </w:footnote>
  <w:footnote w:type="continuationNotice" w:id="1">
    <w:p w14:paraId="6B79F69D" w14:textId="77777777" w:rsidR="002C3528" w:rsidRDefault="002C352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97EC6" w14:textId="77777777" w:rsidR="001F318E" w:rsidRDefault="001F318E" w:rsidP="001F318E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39C96" w14:textId="058728E7" w:rsidR="004D2B59" w:rsidRDefault="001A1F52" w:rsidP="001A1F52">
    <w:pPr>
      <w:pStyle w:val="Header"/>
      <w:jc w:val="center"/>
    </w:pPr>
    <w:r>
      <w:rPr>
        <w:noProof/>
      </w:rPr>
      <w:drawing>
        <wp:inline distT="0" distB="0" distL="0" distR="0" wp14:anchorId="2D38E229" wp14:editId="11CFCE3A">
          <wp:extent cx="2364740" cy="827405"/>
          <wp:effectExtent l="0" t="0" r="0" b="0"/>
          <wp:docPr id="1246113662" name="Picture 2" descr="Sight Support West of England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6113662" name="Picture 2" descr="Sight Support West of England logo 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4740" cy="8274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D56D2"/>
    <w:multiLevelType w:val="multilevel"/>
    <w:tmpl w:val="70E80E7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622C15"/>
    <w:multiLevelType w:val="hybridMultilevel"/>
    <w:tmpl w:val="96A24C84"/>
    <w:lvl w:ilvl="0" w:tplc="5B705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546760"/>
    <w:multiLevelType w:val="hybridMultilevel"/>
    <w:tmpl w:val="2D30EA9C"/>
    <w:lvl w:ilvl="0" w:tplc="5B705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A788C"/>
    <w:multiLevelType w:val="hybridMultilevel"/>
    <w:tmpl w:val="E340AF24"/>
    <w:lvl w:ilvl="0" w:tplc="5B705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D5D10"/>
    <w:multiLevelType w:val="multilevel"/>
    <w:tmpl w:val="CFDCD6F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E215D"/>
    <w:multiLevelType w:val="multilevel"/>
    <w:tmpl w:val="58A8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BF60E4"/>
    <w:multiLevelType w:val="multilevel"/>
    <w:tmpl w:val="87043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F16F26"/>
    <w:multiLevelType w:val="multilevel"/>
    <w:tmpl w:val="C7046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83866"/>
    <w:multiLevelType w:val="hybridMultilevel"/>
    <w:tmpl w:val="ACFE028A"/>
    <w:lvl w:ilvl="0" w:tplc="5B705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3A213D"/>
    <w:multiLevelType w:val="hybridMultilevel"/>
    <w:tmpl w:val="B13E25CC"/>
    <w:lvl w:ilvl="0" w:tplc="8482F7F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8562C"/>
    <w:multiLevelType w:val="hybridMultilevel"/>
    <w:tmpl w:val="570E21E0"/>
    <w:lvl w:ilvl="0" w:tplc="5B7056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419B2"/>
    <w:multiLevelType w:val="hybridMultilevel"/>
    <w:tmpl w:val="BBE60014"/>
    <w:lvl w:ilvl="0" w:tplc="503C7CD2">
      <w:numFmt w:val="bullet"/>
      <w:pStyle w:val="Lis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D1866"/>
    <w:multiLevelType w:val="hybridMultilevel"/>
    <w:tmpl w:val="47B2C354"/>
    <w:lvl w:ilvl="0" w:tplc="8482F7F2">
      <w:numFmt w:val="bullet"/>
      <w:lvlText w:val="-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5409616">
    <w:abstractNumId w:val="8"/>
  </w:num>
  <w:num w:numId="2" w16cid:durableId="311563718">
    <w:abstractNumId w:val="2"/>
  </w:num>
  <w:num w:numId="3" w16cid:durableId="1903251999">
    <w:abstractNumId w:val="3"/>
  </w:num>
  <w:num w:numId="4" w16cid:durableId="1658916657">
    <w:abstractNumId w:val="10"/>
  </w:num>
  <w:num w:numId="5" w16cid:durableId="541477498">
    <w:abstractNumId w:val="9"/>
  </w:num>
  <w:num w:numId="6" w16cid:durableId="1637300052">
    <w:abstractNumId w:val="12"/>
  </w:num>
  <w:num w:numId="7" w16cid:durableId="777531771">
    <w:abstractNumId w:val="11"/>
  </w:num>
  <w:num w:numId="8" w16cid:durableId="1793287963">
    <w:abstractNumId w:val="1"/>
  </w:num>
  <w:num w:numId="9" w16cid:durableId="1553736000">
    <w:abstractNumId w:val="6"/>
  </w:num>
  <w:num w:numId="10" w16cid:durableId="2145852955">
    <w:abstractNumId w:val="7"/>
  </w:num>
  <w:num w:numId="11" w16cid:durableId="1571692786">
    <w:abstractNumId w:val="5"/>
  </w:num>
  <w:num w:numId="12" w16cid:durableId="104274923">
    <w:abstractNumId w:val="0"/>
  </w:num>
  <w:num w:numId="13" w16cid:durableId="18373027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4C2"/>
    <w:rsid w:val="00053717"/>
    <w:rsid w:val="00076E36"/>
    <w:rsid w:val="00091C7D"/>
    <w:rsid w:val="00093A4B"/>
    <w:rsid w:val="000C0F12"/>
    <w:rsid w:val="0011040B"/>
    <w:rsid w:val="00176E52"/>
    <w:rsid w:val="00182F3B"/>
    <w:rsid w:val="001A147D"/>
    <w:rsid w:val="001A1F52"/>
    <w:rsid w:val="001A25B4"/>
    <w:rsid w:val="001D2FED"/>
    <w:rsid w:val="001E31F3"/>
    <w:rsid w:val="001F318E"/>
    <w:rsid w:val="00202948"/>
    <w:rsid w:val="002052AD"/>
    <w:rsid w:val="00262530"/>
    <w:rsid w:val="00281217"/>
    <w:rsid w:val="002A0FE8"/>
    <w:rsid w:val="002C3528"/>
    <w:rsid w:val="002C48FD"/>
    <w:rsid w:val="00327365"/>
    <w:rsid w:val="00327431"/>
    <w:rsid w:val="00357302"/>
    <w:rsid w:val="00396F8A"/>
    <w:rsid w:val="003D290F"/>
    <w:rsid w:val="003E77EE"/>
    <w:rsid w:val="00434DDA"/>
    <w:rsid w:val="0044426B"/>
    <w:rsid w:val="004C0212"/>
    <w:rsid w:val="004D2B59"/>
    <w:rsid w:val="004E6791"/>
    <w:rsid w:val="005611B3"/>
    <w:rsid w:val="005B5DBE"/>
    <w:rsid w:val="005C32BA"/>
    <w:rsid w:val="006463FC"/>
    <w:rsid w:val="00684F54"/>
    <w:rsid w:val="0069127F"/>
    <w:rsid w:val="006A5F30"/>
    <w:rsid w:val="00702351"/>
    <w:rsid w:val="007102C9"/>
    <w:rsid w:val="00727CDD"/>
    <w:rsid w:val="00750759"/>
    <w:rsid w:val="00781512"/>
    <w:rsid w:val="00781B6C"/>
    <w:rsid w:val="007908C1"/>
    <w:rsid w:val="007911A6"/>
    <w:rsid w:val="007B32B8"/>
    <w:rsid w:val="007B4963"/>
    <w:rsid w:val="007D20F6"/>
    <w:rsid w:val="007D7175"/>
    <w:rsid w:val="007E581A"/>
    <w:rsid w:val="00815D13"/>
    <w:rsid w:val="00827406"/>
    <w:rsid w:val="00836D0A"/>
    <w:rsid w:val="00864B16"/>
    <w:rsid w:val="008724D1"/>
    <w:rsid w:val="00882024"/>
    <w:rsid w:val="008D0CB2"/>
    <w:rsid w:val="008E5AEB"/>
    <w:rsid w:val="009049F4"/>
    <w:rsid w:val="009B7C11"/>
    <w:rsid w:val="009C1759"/>
    <w:rsid w:val="009F39E0"/>
    <w:rsid w:val="00A0790B"/>
    <w:rsid w:val="00A246A0"/>
    <w:rsid w:val="00A35DAC"/>
    <w:rsid w:val="00A408CC"/>
    <w:rsid w:val="00AE4C29"/>
    <w:rsid w:val="00AF22AF"/>
    <w:rsid w:val="00AF5F8C"/>
    <w:rsid w:val="00B01BD7"/>
    <w:rsid w:val="00B5755A"/>
    <w:rsid w:val="00B60F3C"/>
    <w:rsid w:val="00B649CF"/>
    <w:rsid w:val="00B772AE"/>
    <w:rsid w:val="00BA2795"/>
    <w:rsid w:val="00BC7DF8"/>
    <w:rsid w:val="00BD3214"/>
    <w:rsid w:val="00C01E3D"/>
    <w:rsid w:val="00C1760B"/>
    <w:rsid w:val="00C2444A"/>
    <w:rsid w:val="00C37C89"/>
    <w:rsid w:val="00C56BA7"/>
    <w:rsid w:val="00C77F48"/>
    <w:rsid w:val="00C95ADE"/>
    <w:rsid w:val="00CB427E"/>
    <w:rsid w:val="00CB79B1"/>
    <w:rsid w:val="00CC4199"/>
    <w:rsid w:val="00CF54C2"/>
    <w:rsid w:val="00DC1F74"/>
    <w:rsid w:val="00DC3867"/>
    <w:rsid w:val="00DC57F9"/>
    <w:rsid w:val="00DD19C3"/>
    <w:rsid w:val="00E56C00"/>
    <w:rsid w:val="00E61AE1"/>
    <w:rsid w:val="00E61D84"/>
    <w:rsid w:val="00E70C26"/>
    <w:rsid w:val="00E75D0A"/>
    <w:rsid w:val="00E840EA"/>
    <w:rsid w:val="00EB01D4"/>
    <w:rsid w:val="00ED23E8"/>
    <w:rsid w:val="00F107A2"/>
    <w:rsid w:val="00F16FFF"/>
    <w:rsid w:val="00F471FB"/>
    <w:rsid w:val="00F75784"/>
    <w:rsid w:val="00F93289"/>
    <w:rsid w:val="00F96FBC"/>
    <w:rsid w:val="00FA1D87"/>
    <w:rsid w:val="00FC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E3051F"/>
  <w15:chartTrackingRefBased/>
  <w15:docId w15:val="{39E0FA98-220E-41B7-84F0-BCECC870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1217"/>
    <w:pPr>
      <w:keepNext/>
      <w:keepLines/>
      <w:spacing w:before="240" w:after="120" w:line="360" w:lineRule="auto"/>
      <w:outlineLvl w:val="0"/>
    </w:pPr>
    <w:rPr>
      <w:rFonts w:ascii="Arial" w:eastAsiaTheme="majorEastAsia" w:hAnsi="Arial" w:cstheme="majorBidi"/>
      <w:b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77EE"/>
    <w:pPr>
      <w:keepNext/>
      <w:keepLines/>
      <w:spacing w:before="120" w:after="120" w:line="360" w:lineRule="auto"/>
      <w:outlineLvl w:val="1"/>
    </w:pPr>
    <w:rPr>
      <w:rFonts w:ascii="Arial" w:eastAsiaTheme="majorEastAsia" w:hAnsi="Arial" w:cstheme="majorBidi"/>
      <w:b/>
      <w:kern w:val="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1217"/>
    <w:pPr>
      <w:keepNext/>
      <w:keepLines/>
      <w:spacing w:before="120" w:after="120" w:line="360" w:lineRule="auto"/>
      <w:outlineLvl w:val="2"/>
    </w:pPr>
    <w:rPr>
      <w:rFonts w:ascii="Arial" w:eastAsiaTheme="majorEastAsia" w:hAnsi="Arial" w:cstheme="majorBidi"/>
      <w:b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318E"/>
  </w:style>
  <w:style w:type="paragraph" w:styleId="Footer">
    <w:name w:val="footer"/>
    <w:basedOn w:val="Normal"/>
    <w:link w:val="FooterChar"/>
    <w:uiPriority w:val="99"/>
    <w:unhideWhenUsed/>
    <w:rsid w:val="001F31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318E"/>
  </w:style>
  <w:style w:type="paragraph" w:styleId="ListParagraph">
    <w:name w:val="List Paragraph"/>
    <w:basedOn w:val="Normal"/>
    <w:uiPriority w:val="34"/>
    <w:qFormat/>
    <w:rsid w:val="001A147D"/>
    <w:pPr>
      <w:ind w:left="720"/>
      <w:contextualSpacing/>
    </w:pPr>
  </w:style>
  <w:style w:type="paragraph" w:customStyle="1" w:styleId="16ptNormal">
    <w:name w:val="16pt Normal"/>
    <w:basedOn w:val="Normal"/>
    <w:qFormat/>
    <w:rsid w:val="00281217"/>
    <w:pPr>
      <w:spacing w:after="120" w:line="360" w:lineRule="auto"/>
    </w:pPr>
    <w:rPr>
      <w:rFonts w:ascii="Arial" w:hAnsi="Arial" w:cs="Arial"/>
      <w:sz w:val="32"/>
      <w:szCs w:val="28"/>
      <w:lang w:val="en-US"/>
    </w:rPr>
  </w:style>
  <w:style w:type="paragraph" w:customStyle="1" w:styleId="AccessibleStandard14Print">
    <w:name w:val="Accessible Standard 14 Print"/>
    <w:basedOn w:val="Normal"/>
    <w:link w:val="AccessibleStandard14PrintChar"/>
    <w:rsid w:val="00281217"/>
    <w:pPr>
      <w:spacing w:after="120" w:line="360" w:lineRule="auto"/>
    </w:pPr>
    <w:rPr>
      <w:rFonts w:ascii="Arial" w:hAnsi="Arial" w:cs="Arial"/>
      <w:sz w:val="28"/>
      <w:szCs w:val="28"/>
      <w:lang w:val="en-US"/>
    </w:rPr>
  </w:style>
  <w:style w:type="character" w:customStyle="1" w:styleId="AccessibleStandard14PrintChar">
    <w:name w:val="Accessible Standard 14 Print Char"/>
    <w:basedOn w:val="DefaultParagraphFont"/>
    <w:link w:val="AccessibleStandard14Print"/>
    <w:rsid w:val="00281217"/>
    <w:rPr>
      <w:rFonts w:ascii="Arial" w:hAnsi="Arial" w:cs="Arial"/>
      <w:sz w:val="28"/>
      <w:szCs w:val="28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1217"/>
    <w:rPr>
      <w:rFonts w:ascii="Arial" w:eastAsiaTheme="majorEastAsia" w:hAnsi="Arial" w:cstheme="majorBidi"/>
      <w:b/>
      <w:color w:val="2F5496" w:themeColor="accent1" w:themeShade="BF"/>
      <w:kern w:val="2"/>
      <w:sz w:val="36"/>
      <w:szCs w:val="32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9"/>
    <w:rsid w:val="003E77EE"/>
    <w:rPr>
      <w:rFonts w:ascii="Arial" w:eastAsiaTheme="majorEastAsia" w:hAnsi="Arial" w:cstheme="majorBidi"/>
      <w:b/>
      <w:kern w:val="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81217"/>
    <w:rPr>
      <w:rFonts w:ascii="Arial" w:eastAsiaTheme="majorEastAsia" w:hAnsi="Arial" w:cstheme="majorBidi"/>
      <w:b/>
      <w:sz w:val="28"/>
      <w:szCs w:val="24"/>
    </w:rPr>
  </w:style>
  <w:style w:type="paragraph" w:styleId="List">
    <w:name w:val="List"/>
    <w:basedOn w:val="Normal"/>
    <w:uiPriority w:val="99"/>
    <w:unhideWhenUsed/>
    <w:qFormat/>
    <w:rsid w:val="00281217"/>
    <w:pPr>
      <w:numPr>
        <w:numId w:val="7"/>
      </w:numPr>
      <w:spacing w:after="120" w:line="360" w:lineRule="auto"/>
      <w:ind w:left="357" w:hanging="357"/>
      <w:contextualSpacing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55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becca%20Thurgur\Documents\Custom%20Office%20Templates\Headed%20Paper%20VW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bf2fea-5c8e-4481-bdc9-a38f236a8e7b">
      <Terms xmlns="http://schemas.microsoft.com/office/infopath/2007/PartnerControls"/>
    </lcf76f155ced4ddcb4097134ff3c332f>
    <TaxCatchAll xmlns="7b3ff264-aad0-4ec1-a063-5ad2d0862dc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7E80BCBE4FA4B8E74EF89F1C9118E" ma:contentTypeVersion="18" ma:contentTypeDescription="Create a new document." ma:contentTypeScope="" ma:versionID="2c6ffec4b2da2651fefb23df7cf5fda4">
  <xsd:schema xmlns:xsd="http://www.w3.org/2001/XMLSchema" xmlns:xs="http://www.w3.org/2001/XMLSchema" xmlns:p="http://schemas.microsoft.com/office/2006/metadata/properties" xmlns:ns2="cdbf2fea-5c8e-4481-bdc9-a38f236a8e7b" xmlns:ns3="7b3ff264-aad0-4ec1-a063-5ad2d0862dcf" targetNamespace="http://schemas.microsoft.com/office/2006/metadata/properties" ma:root="true" ma:fieldsID="86e2c620171a8cc710a08bcaecb8eee3" ns2:_="" ns3:_="">
    <xsd:import namespace="cdbf2fea-5c8e-4481-bdc9-a38f236a8e7b"/>
    <xsd:import namespace="7b3ff264-aad0-4ec1-a063-5ad2d0862d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f2fea-5c8e-4481-bdc9-a38f236a8e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33caa2-4f2d-4799-b8b3-16e0738dd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ff264-aad0-4ec1-a063-5ad2d0862dc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21e6f4c-dafe-4924-b9f7-bda646a6f1e3}" ma:internalName="TaxCatchAll" ma:showField="CatchAllData" ma:web="7b3ff264-aad0-4ec1-a063-5ad2d0862d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6B1B41-B5FE-40C3-A0E7-0F19FE3FF3C0}">
  <ds:schemaRefs>
    <ds:schemaRef ds:uri="http://schemas.microsoft.com/office/2006/metadata/properties"/>
    <ds:schemaRef ds:uri="http://schemas.microsoft.com/office/infopath/2007/PartnerControls"/>
    <ds:schemaRef ds:uri="cdbf2fea-5c8e-4481-bdc9-a38f236a8e7b"/>
    <ds:schemaRef ds:uri="7b3ff264-aad0-4ec1-a063-5ad2d0862dcf"/>
  </ds:schemaRefs>
</ds:datastoreItem>
</file>

<file path=customXml/itemProps2.xml><?xml version="1.0" encoding="utf-8"?>
<ds:datastoreItem xmlns:ds="http://schemas.openxmlformats.org/officeDocument/2006/customXml" ds:itemID="{242915A5-4EAD-4336-8A68-8ABF18E082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43668A-BB9D-40C3-A3F8-E221C59363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929AE-8072-42FE-9166-A6258EB069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f2fea-5c8e-4481-bdc9-a38f236a8e7b"/>
    <ds:schemaRef ds:uri="7b3ff264-aad0-4ec1-a063-5ad2d0862d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Headed Paper VWE</Template>
  <TotalTime>5</TotalTime>
  <Pages>4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Thurgur</dc:creator>
  <cp:keywords/>
  <dc:description/>
  <cp:lastModifiedBy>Karen Cole</cp:lastModifiedBy>
  <cp:revision>4</cp:revision>
  <cp:lastPrinted>2018-07-09T11:43:00Z</cp:lastPrinted>
  <dcterms:created xsi:type="dcterms:W3CDTF">2024-11-22T11:54:00Z</dcterms:created>
  <dcterms:modified xsi:type="dcterms:W3CDTF">2024-11-22T12:08:00Z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0x010100D6A7E80BCBE4FA4B8E74EF89F1C9118E</vt:lpwstr>
  </property>
  <property fmtid="{D5CDD505-2E9C-101B-9397-08002B2CF9AE}" pid="3" name="IsMyDocuments">
    <vt:bool>true</vt:bool>
  </property>
  <property fmtid="{D5CDD505-2E9C-101B-9397-08002B2CF9AE}" pid="4" name="Order">
    <vt:r8>5892700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